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9F" w:rsidRPr="00005F95" w:rsidRDefault="00682A9F" w:rsidP="00682A9F">
      <w:pPr>
        <w:pStyle w:val="Style9"/>
        <w:widowControl/>
        <w:spacing w:before="67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На Ваш запрос по информации управления по жилищным вопросам мэрии города Новосибирска, сообщаем следующее.</w:t>
      </w:r>
    </w:p>
    <w:p w:rsidR="00682A9F" w:rsidRPr="00005F95" w:rsidRDefault="00682A9F" w:rsidP="00682A9F">
      <w:pPr>
        <w:pStyle w:val="Style9"/>
        <w:widowControl/>
        <w:ind w:firstLine="655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Заключением межведомственной комиссии от 29.05.2020 № 980 выявлены основания для признания аварийным и подлежащим сносу многоквартирного жилого дома № 15 по ул. Вяземской. Постановлением мэрии города Новосибир</w:t>
      </w:r>
      <w:r w:rsidRPr="00005F95">
        <w:rPr>
          <w:rStyle w:val="FontStyle15"/>
          <w:sz w:val="28"/>
          <w:szCs w:val="28"/>
        </w:rPr>
        <w:softHyphen/>
        <w:t>ска от 08.09.2021 № 3245 указанный дом признан аварийным и подлежащим сносу в порядке, установленном Правительством Российской Федерации. Указан</w:t>
      </w:r>
      <w:r w:rsidRPr="00005F95">
        <w:rPr>
          <w:rStyle w:val="FontStyle15"/>
          <w:sz w:val="28"/>
          <w:szCs w:val="28"/>
        </w:rPr>
        <w:softHyphen/>
        <w:t>ным постановлением установлено, что расселение дома планируется осуществить до 2031 года включительно. На основании протеста прокуратуры г. Новосибирска от 08.10.2021 № 2073-ж-2020 в пункт 2 постановления мэрии города Новосибир</w:t>
      </w:r>
      <w:r w:rsidRPr="00005F95">
        <w:rPr>
          <w:rStyle w:val="FontStyle15"/>
          <w:sz w:val="28"/>
          <w:szCs w:val="28"/>
        </w:rPr>
        <w:softHyphen/>
        <w:t>ска от 08.09.2021 № 3245 № «О признании аварийным и подлежащим сносу многоквартирного дома, расположенного по адресу: Российская Федерация, Но</w:t>
      </w:r>
      <w:r w:rsidRPr="00005F95">
        <w:rPr>
          <w:rStyle w:val="FontStyle15"/>
          <w:sz w:val="28"/>
          <w:szCs w:val="28"/>
        </w:rPr>
        <w:softHyphen/>
        <w:t>восибирская область, город Новосибирск, ул. Вяземская, 15» внесены изменения, сроки расселения дома № 15 по ул. Вяземской установлены до 2025 года включи</w:t>
      </w:r>
      <w:r w:rsidRPr="00005F95">
        <w:rPr>
          <w:rStyle w:val="FontStyle15"/>
          <w:sz w:val="28"/>
          <w:szCs w:val="28"/>
        </w:rPr>
        <w:softHyphen/>
        <w:t>тельно.</w:t>
      </w:r>
    </w:p>
    <w:p w:rsidR="00682A9F" w:rsidRPr="00005F95" w:rsidRDefault="00682A9F" w:rsidP="00682A9F">
      <w:pPr>
        <w:pStyle w:val="Style9"/>
        <w:widowControl/>
        <w:spacing w:before="7"/>
        <w:ind w:firstLine="662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Мэрией города Новосибирска осуществляется расселение многоквартирных домов, признанных аварийными и подлежащими сносу до 01.01.2017 в рамках реализации Региональной адресной программы Новосибирской области по переселению граждан из аварийного жилищного фонда на 2019-2023 годы, утвержденной Постановлением Правительства Новосибирской области от 01.04.2019 № 122-п (далее - Региональная адресная программа). Региональная адресная программа предполагает поэтапную реализацию. Завершить реализацию этапа 2022-2023 годов Региональной адресной программы планируется в полном объеме в установленный срок (до 31.12.2023).</w:t>
      </w:r>
    </w:p>
    <w:p w:rsidR="00682A9F" w:rsidRPr="00005F95" w:rsidRDefault="00682A9F" w:rsidP="00682A9F">
      <w:pPr>
        <w:pStyle w:val="Style9"/>
        <w:widowControl/>
        <w:ind w:firstLine="662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После завершения реализации действующей Региональной адресной программы при формировании последующей программы с финансовой поддержкой государственной корпорации - Фонда содействия реформированию ЖКХ расселению будут подлежать многоквартирные дома, признанные аварийными в период с 01.01.2017 по 01.01.2022.</w:t>
      </w:r>
    </w:p>
    <w:p w:rsidR="00682A9F" w:rsidRPr="00005F95" w:rsidRDefault="00682A9F" w:rsidP="00682A9F">
      <w:pPr>
        <w:pStyle w:val="Style9"/>
        <w:widowControl/>
        <w:ind w:firstLine="662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Мэрией города Новосибирска направлена информация об аварийных многоквартирных  домах,  признанных  таковыми  в  указанный  период,  в министерство жилищно-коммунального хозяйства и энергетики Новосибирской области с целью определения размера финансирования из средств федерального бюджета.</w:t>
      </w:r>
    </w:p>
    <w:p w:rsidR="00682A9F" w:rsidRPr="00005F95" w:rsidRDefault="00682A9F" w:rsidP="00682A9F">
      <w:pPr>
        <w:pStyle w:val="Style9"/>
        <w:widowControl/>
        <w:spacing w:before="7"/>
        <w:ind w:firstLine="662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Сроки расселения дома № 15 по ул. Вяземской будут установлены после принятия Региональной адресной программы Новосибирской области по пересе</w:t>
      </w:r>
      <w:r w:rsidRPr="00005F95">
        <w:rPr>
          <w:rStyle w:val="FontStyle15"/>
          <w:sz w:val="28"/>
          <w:szCs w:val="28"/>
        </w:rPr>
        <w:softHyphen/>
        <w:t xml:space="preserve">лению граждан из аварийного жилищного фонда на 2024-2030 годы. До момента расселения аварийного дома граждане вправе обратиться за предоставлением жилых помещений маневренного фонда в департамент энергетики, жилищного и коммунального города (ул. </w:t>
      </w:r>
      <w:proofErr w:type="gramStart"/>
      <w:r w:rsidRPr="00005F95">
        <w:rPr>
          <w:rStyle w:val="FontStyle15"/>
          <w:sz w:val="28"/>
          <w:szCs w:val="28"/>
        </w:rPr>
        <w:t>Трудовая</w:t>
      </w:r>
      <w:proofErr w:type="gramEnd"/>
      <w:r w:rsidRPr="00005F95">
        <w:rPr>
          <w:rStyle w:val="FontStyle15"/>
          <w:sz w:val="28"/>
          <w:szCs w:val="28"/>
        </w:rPr>
        <w:t>, 1).</w:t>
      </w:r>
    </w:p>
    <w:p w:rsidR="00682A9F" w:rsidRPr="00005F95" w:rsidRDefault="00682A9F" w:rsidP="00682A9F">
      <w:pPr>
        <w:pStyle w:val="Style9"/>
        <w:widowControl/>
        <w:ind w:firstLine="723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 xml:space="preserve">По общему правилу, жилищные права собственников жилых помещений в доме, признанном в установленном порядке аварийным и подлежащим сносу, обеспечиваются в порядке, предусмотренном статьей 32 Жилищного кодекса Российской Федерации. Переселение собственников осуществляется путем изъятия земельного участка и жилого помещения для государственных или муниципальных нужд, выплаты возмещения за </w:t>
      </w:r>
      <w:r w:rsidRPr="00005F95">
        <w:rPr>
          <w:rStyle w:val="FontStyle15"/>
          <w:sz w:val="28"/>
          <w:szCs w:val="28"/>
        </w:rPr>
        <w:lastRenderedPageBreak/>
        <w:t xml:space="preserve">изымаемое жилое помещение. </w:t>
      </w:r>
      <w:proofErr w:type="gramStart"/>
      <w:r w:rsidRPr="00005F95">
        <w:rPr>
          <w:rStyle w:val="FontStyle15"/>
          <w:sz w:val="28"/>
          <w:szCs w:val="28"/>
        </w:rPr>
        <w:t>При определении размера возмещения за жилое помещение в него включаются рыночная стоимость жилого помещения, рыночная стоимость общего имущества в многоквартирном доме, в том числе рыночная стоимость земельного участка, на котором расположен многоквартирный дом, с учетом его доли в праве общей собственности на такое имущество, а также все убытки, причиненные собственнику жилого помещения его изъятием, включая убытки, которые он несет в</w:t>
      </w:r>
      <w:proofErr w:type="gramEnd"/>
      <w:r w:rsidRPr="00005F95">
        <w:rPr>
          <w:rStyle w:val="FontStyle15"/>
          <w:sz w:val="28"/>
          <w:szCs w:val="28"/>
        </w:rPr>
        <w:t xml:space="preserve"> связи с изменением места проживания, временным пользованием иным жилым помещением до приобретения в собственность другого жилого помещения,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выгоду.</w:t>
      </w:r>
    </w:p>
    <w:p w:rsidR="00682A9F" w:rsidRPr="00005F95" w:rsidRDefault="00682A9F" w:rsidP="00682A9F">
      <w:pPr>
        <w:pStyle w:val="Style9"/>
        <w:widowControl/>
        <w:ind w:firstLine="669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Мэрией города Новосибирска определение размера возмещения осуществ</w:t>
      </w:r>
      <w:r w:rsidRPr="00005F95">
        <w:rPr>
          <w:rStyle w:val="FontStyle15"/>
          <w:sz w:val="28"/>
          <w:szCs w:val="28"/>
        </w:rPr>
        <w:softHyphen/>
        <w:t>ляется на основании заключенных муниципальных контрактов с победителем аукциона в соответствии с Федеральным законом от 05.04.2013 № 44-ФЗ (ред. от 30.12.2021) «О контрактной системе в сфере закупок товаров, работ, услуг для обеспечения государственных и муниципальных нужд».</w:t>
      </w:r>
    </w:p>
    <w:p w:rsidR="00682A9F" w:rsidRPr="00005F95" w:rsidRDefault="00682A9F" w:rsidP="00682A9F">
      <w:pPr>
        <w:pStyle w:val="Style9"/>
        <w:widowControl/>
        <w:ind w:firstLine="655"/>
        <w:rPr>
          <w:rStyle w:val="FontStyle15"/>
          <w:sz w:val="28"/>
          <w:szCs w:val="28"/>
        </w:rPr>
      </w:pPr>
      <w:r w:rsidRPr="00005F95">
        <w:rPr>
          <w:rStyle w:val="FontStyle15"/>
          <w:sz w:val="28"/>
          <w:szCs w:val="28"/>
        </w:rPr>
        <w:t>Переселение нанимателей аварийных домов осуществляется в соответствии со ст. ст. 86-89 ЖК РФ. В соответствии со ст. 89 Жилищного кодекса РФ предо</w:t>
      </w:r>
      <w:r w:rsidRPr="00005F95">
        <w:rPr>
          <w:rStyle w:val="FontStyle15"/>
          <w:sz w:val="28"/>
          <w:szCs w:val="28"/>
        </w:rPr>
        <w:softHyphen/>
        <w:t>ставляемое гражданам в связи с выселением другое жилое помещение по договору социального найма должно быть благоустроенным применительно к условиям соответствующего населенного пункта, отвечать установленным требо</w:t>
      </w:r>
      <w:r w:rsidRPr="00005F95">
        <w:rPr>
          <w:rStyle w:val="FontStyle15"/>
          <w:sz w:val="28"/>
          <w:szCs w:val="28"/>
        </w:rPr>
        <w:softHyphen/>
        <w:t>ваниям и находиться в границах данного населенного пункта.</w:t>
      </w:r>
    </w:p>
    <w:p w:rsidR="008F2801" w:rsidRPr="00005F95" w:rsidRDefault="008F2801">
      <w:pPr>
        <w:rPr>
          <w:sz w:val="28"/>
          <w:szCs w:val="28"/>
        </w:rPr>
      </w:pPr>
    </w:p>
    <w:sectPr w:rsidR="008F2801" w:rsidRPr="00005F95" w:rsidSect="008F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A9F"/>
    <w:rsid w:val="000003B9"/>
    <w:rsid w:val="00001BC3"/>
    <w:rsid w:val="00005F95"/>
    <w:rsid w:val="00014969"/>
    <w:rsid w:val="00016BB2"/>
    <w:rsid w:val="00021DA9"/>
    <w:rsid w:val="00022DB1"/>
    <w:rsid w:val="00027B5F"/>
    <w:rsid w:val="00037E4F"/>
    <w:rsid w:val="00041FE8"/>
    <w:rsid w:val="00043829"/>
    <w:rsid w:val="00050BFB"/>
    <w:rsid w:val="0007026A"/>
    <w:rsid w:val="00072DDC"/>
    <w:rsid w:val="00075094"/>
    <w:rsid w:val="0008429D"/>
    <w:rsid w:val="00091EBE"/>
    <w:rsid w:val="000A0FFD"/>
    <w:rsid w:val="000B097D"/>
    <w:rsid w:val="000B4DC2"/>
    <w:rsid w:val="000C36A7"/>
    <w:rsid w:val="000D4C86"/>
    <w:rsid w:val="000E1DE0"/>
    <w:rsid w:val="000E57C6"/>
    <w:rsid w:val="000E676E"/>
    <w:rsid w:val="0010020D"/>
    <w:rsid w:val="00110610"/>
    <w:rsid w:val="00111EA1"/>
    <w:rsid w:val="00114B03"/>
    <w:rsid w:val="0013595B"/>
    <w:rsid w:val="001409B5"/>
    <w:rsid w:val="00141F5C"/>
    <w:rsid w:val="0014401B"/>
    <w:rsid w:val="001479F5"/>
    <w:rsid w:val="00150F08"/>
    <w:rsid w:val="00175614"/>
    <w:rsid w:val="00180F7D"/>
    <w:rsid w:val="00193EB1"/>
    <w:rsid w:val="001954C8"/>
    <w:rsid w:val="00196C96"/>
    <w:rsid w:val="0019746D"/>
    <w:rsid w:val="001A0451"/>
    <w:rsid w:val="001B4C73"/>
    <w:rsid w:val="001C6181"/>
    <w:rsid w:val="001D11BD"/>
    <w:rsid w:val="001D1BBB"/>
    <w:rsid w:val="001D73DD"/>
    <w:rsid w:val="0020125A"/>
    <w:rsid w:val="00204CB9"/>
    <w:rsid w:val="002119AC"/>
    <w:rsid w:val="0021570B"/>
    <w:rsid w:val="002164BF"/>
    <w:rsid w:val="00223C55"/>
    <w:rsid w:val="002265FD"/>
    <w:rsid w:val="002270CF"/>
    <w:rsid w:val="00235E21"/>
    <w:rsid w:val="002365F7"/>
    <w:rsid w:val="00240363"/>
    <w:rsid w:val="002449E6"/>
    <w:rsid w:val="00255A2C"/>
    <w:rsid w:val="00256F9C"/>
    <w:rsid w:val="00272F6A"/>
    <w:rsid w:val="00280E7E"/>
    <w:rsid w:val="00294A25"/>
    <w:rsid w:val="002A5774"/>
    <w:rsid w:val="002A7120"/>
    <w:rsid w:val="002B754C"/>
    <w:rsid w:val="002C0D7E"/>
    <w:rsid w:val="002C2BD8"/>
    <w:rsid w:val="002F04BE"/>
    <w:rsid w:val="00307585"/>
    <w:rsid w:val="0031132E"/>
    <w:rsid w:val="00316908"/>
    <w:rsid w:val="003332D1"/>
    <w:rsid w:val="00334616"/>
    <w:rsid w:val="00337F09"/>
    <w:rsid w:val="00350DF5"/>
    <w:rsid w:val="0035375D"/>
    <w:rsid w:val="003570A7"/>
    <w:rsid w:val="00360AA0"/>
    <w:rsid w:val="00363BC4"/>
    <w:rsid w:val="003679EB"/>
    <w:rsid w:val="00370B2C"/>
    <w:rsid w:val="003742C8"/>
    <w:rsid w:val="003772AB"/>
    <w:rsid w:val="00391A15"/>
    <w:rsid w:val="003A03E4"/>
    <w:rsid w:val="003A6F7D"/>
    <w:rsid w:val="003C2AC6"/>
    <w:rsid w:val="003D4B67"/>
    <w:rsid w:val="003D62DA"/>
    <w:rsid w:val="003E2856"/>
    <w:rsid w:val="003E2F6B"/>
    <w:rsid w:val="003F1D6E"/>
    <w:rsid w:val="003F3146"/>
    <w:rsid w:val="00406E6B"/>
    <w:rsid w:val="00412177"/>
    <w:rsid w:val="00412EEE"/>
    <w:rsid w:val="00426C6F"/>
    <w:rsid w:val="004275B3"/>
    <w:rsid w:val="00470A1C"/>
    <w:rsid w:val="00476A43"/>
    <w:rsid w:val="004A18A0"/>
    <w:rsid w:val="004A7D0C"/>
    <w:rsid w:val="004B18D5"/>
    <w:rsid w:val="004B2313"/>
    <w:rsid w:val="004B3B14"/>
    <w:rsid w:val="004B45F9"/>
    <w:rsid w:val="004B7B23"/>
    <w:rsid w:val="004C32B0"/>
    <w:rsid w:val="004C3388"/>
    <w:rsid w:val="004C765E"/>
    <w:rsid w:val="004D2D2A"/>
    <w:rsid w:val="004D42E0"/>
    <w:rsid w:val="004D5DA6"/>
    <w:rsid w:val="004F0366"/>
    <w:rsid w:val="00505364"/>
    <w:rsid w:val="00506DB5"/>
    <w:rsid w:val="005112CB"/>
    <w:rsid w:val="005131BA"/>
    <w:rsid w:val="00533E45"/>
    <w:rsid w:val="005343C3"/>
    <w:rsid w:val="00544228"/>
    <w:rsid w:val="00544465"/>
    <w:rsid w:val="00544820"/>
    <w:rsid w:val="005713C6"/>
    <w:rsid w:val="00571A04"/>
    <w:rsid w:val="005761A4"/>
    <w:rsid w:val="00581F10"/>
    <w:rsid w:val="00582880"/>
    <w:rsid w:val="00582F17"/>
    <w:rsid w:val="00590DF5"/>
    <w:rsid w:val="0059629D"/>
    <w:rsid w:val="005A27FE"/>
    <w:rsid w:val="005B028F"/>
    <w:rsid w:val="005B118F"/>
    <w:rsid w:val="005B669D"/>
    <w:rsid w:val="005B7537"/>
    <w:rsid w:val="005B7C2F"/>
    <w:rsid w:val="005C6DB0"/>
    <w:rsid w:val="005D1E40"/>
    <w:rsid w:val="005E14C3"/>
    <w:rsid w:val="005E4D27"/>
    <w:rsid w:val="005E61CD"/>
    <w:rsid w:val="005F6108"/>
    <w:rsid w:val="00600235"/>
    <w:rsid w:val="00621731"/>
    <w:rsid w:val="0063281D"/>
    <w:rsid w:val="006329A2"/>
    <w:rsid w:val="00634C50"/>
    <w:rsid w:val="00640816"/>
    <w:rsid w:val="00643E7B"/>
    <w:rsid w:val="00667379"/>
    <w:rsid w:val="00675E1E"/>
    <w:rsid w:val="00676138"/>
    <w:rsid w:val="0068161E"/>
    <w:rsid w:val="0068180E"/>
    <w:rsid w:val="00682A9F"/>
    <w:rsid w:val="00685A6B"/>
    <w:rsid w:val="00687B51"/>
    <w:rsid w:val="0069053D"/>
    <w:rsid w:val="00691495"/>
    <w:rsid w:val="006A5E63"/>
    <w:rsid w:val="006A7273"/>
    <w:rsid w:val="006D5494"/>
    <w:rsid w:val="006D7FFA"/>
    <w:rsid w:val="006F5AF7"/>
    <w:rsid w:val="00700BD1"/>
    <w:rsid w:val="00704161"/>
    <w:rsid w:val="00717670"/>
    <w:rsid w:val="00720873"/>
    <w:rsid w:val="00725015"/>
    <w:rsid w:val="007278A5"/>
    <w:rsid w:val="00731DDB"/>
    <w:rsid w:val="00746FFC"/>
    <w:rsid w:val="007524CE"/>
    <w:rsid w:val="0075384F"/>
    <w:rsid w:val="00755283"/>
    <w:rsid w:val="00760874"/>
    <w:rsid w:val="007630FE"/>
    <w:rsid w:val="00766DC6"/>
    <w:rsid w:val="00783C16"/>
    <w:rsid w:val="007869F1"/>
    <w:rsid w:val="007913DF"/>
    <w:rsid w:val="007A0D6A"/>
    <w:rsid w:val="007A25E8"/>
    <w:rsid w:val="007A27CF"/>
    <w:rsid w:val="007B357D"/>
    <w:rsid w:val="007C4744"/>
    <w:rsid w:val="007D3A91"/>
    <w:rsid w:val="00802286"/>
    <w:rsid w:val="008104C0"/>
    <w:rsid w:val="008201C3"/>
    <w:rsid w:val="00826558"/>
    <w:rsid w:val="0083110B"/>
    <w:rsid w:val="008351D7"/>
    <w:rsid w:val="008416FD"/>
    <w:rsid w:val="00845B32"/>
    <w:rsid w:val="0086635D"/>
    <w:rsid w:val="008844C0"/>
    <w:rsid w:val="00895A2A"/>
    <w:rsid w:val="008B6412"/>
    <w:rsid w:val="008C3305"/>
    <w:rsid w:val="008C3B07"/>
    <w:rsid w:val="008F2801"/>
    <w:rsid w:val="008F753A"/>
    <w:rsid w:val="0090618E"/>
    <w:rsid w:val="00954D06"/>
    <w:rsid w:val="009571CA"/>
    <w:rsid w:val="009605D5"/>
    <w:rsid w:val="009637BD"/>
    <w:rsid w:val="009639A0"/>
    <w:rsid w:val="0096723F"/>
    <w:rsid w:val="0097292E"/>
    <w:rsid w:val="00976133"/>
    <w:rsid w:val="009765E3"/>
    <w:rsid w:val="00980C44"/>
    <w:rsid w:val="009866CE"/>
    <w:rsid w:val="00991746"/>
    <w:rsid w:val="009973C5"/>
    <w:rsid w:val="009A09C4"/>
    <w:rsid w:val="009A1FF6"/>
    <w:rsid w:val="009A372B"/>
    <w:rsid w:val="009A48D8"/>
    <w:rsid w:val="009B62B4"/>
    <w:rsid w:val="009C1A88"/>
    <w:rsid w:val="009C3086"/>
    <w:rsid w:val="009D6723"/>
    <w:rsid w:val="009D7D75"/>
    <w:rsid w:val="009E6681"/>
    <w:rsid w:val="009F6E40"/>
    <w:rsid w:val="00A12CD4"/>
    <w:rsid w:val="00A152F1"/>
    <w:rsid w:val="00A16F32"/>
    <w:rsid w:val="00A231DB"/>
    <w:rsid w:val="00A37895"/>
    <w:rsid w:val="00A45A04"/>
    <w:rsid w:val="00A5243E"/>
    <w:rsid w:val="00A6175E"/>
    <w:rsid w:val="00A72914"/>
    <w:rsid w:val="00A72CA5"/>
    <w:rsid w:val="00A85FA1"/>
    <w:rsid w:val="00A86A58"/>
    <w:rsid w:val="00A8709D"/>
    <w:rsid w:val="00A90CED"/>
    <w:rsid w:val="00A927EE"/>
    <w:rsid w:val="00A9355D"/>
    <w:rsid w:val="00A9396B"/>
    <w:rsid w:val="00A967DE"/>
    <w:rsid w:val="00AA73EF"/>
    <w:rsid w:val="00AB1A77"/>
    <w:rsid w:val="00AB2972"/>
    <w:rsid w:val="00AD217A"/>
    <w:rsid w:val="00AE309A"/>
    <w:rsid w:val="00AF4584"/>
    <w:rsid w:val="00AF4FF2"/>
    <w:rsid w:val="00AF5D3E"/>
    <w:rsid w:val="00AF7D72"/>
    <w:rsid w:val="00B004BB"/>
    <w:rsid w:val="00B0688E"/>
    <w:rsid w:val="00B074EE"/>
    <w:rsid w:val="00B23D57"/>
    <w:rsid w:val="00B3003D"/>
    <w:rsid w:val="00B301AC"/>
    <w:rsid w:val="00B52D9A"/>
    <w:rsid w:val="00B549A3"/>
    <w:rsid w:val="00B760ED"/>
    <w:rsid w:val="00B7705A"/>
    <w:rsid w:val="00B81A6A"/>
    <w:rsid w:val="00B86A96"/>
    <w:rsid w:val="00B935CC"/>
    <w:rsid w:val="00BA16C9"/>
    <w:rsid w:val="00BB5B81"/>
    <w:rsid w:val="00BC3448"/>
    <w:rsid w:val="00BC7379"/>
    <w:rsid w:val="00BD4895"/>
    <w:rsid w:val="00BE087C"/>
    <w:rsid w:val="00BE7469"/>
    <w:rsid w:val="00BF312F"/>
    <w:rsid w:val="00C00DD0"/>
    <w:rsid w:val="00C010C7"/>
    <w:rsid w:val="00C054E3"/>
    <w:rsid w:val="00C121B6"/>
    <w:rsid w:val="00C20BE8"/>
    <w:rsid w:val="00C27853"/>
    <w:rsid w:val="00C3681A"/>
    <w:rsid w:val="00C46F59"/>
    <w:rsid w:val="00C53139"/>
    <w:rsid w:val="00C57704"/>
    <w:rsid w:val="00C608CB"/>
    <w:rsid w:val="00C611C9"/>
    <w:rsid w:val="00C61E64"/>
    <w:rsid w:val="00C8100F"/>
    <w:rsid w:val="00C84FB0"/>
    <w:rsid w:val="00CA2C59"/>
    <w:rsid w:val="00CA3AE6"/>
    <w:rsid w:val="00CA4554"/>
    <w:rsid w:val="00CB2333"/>
    <w:rsid w:val="00CB35F1"/>
    <w:rsid w:val="00CB7341"/>
    <w:rsid w:val="00D00499"/>
    <w:rsid w:val="00D04D48"/>
    <w:rsid w:val="00D24C43"/>
    <w:rsid w:val="00D3087F"/>
    <w:rsid w:val="00D32AFE"/>
    <w:rsid w:val="00D33E78"/>
    <w:rsid w:val="00D37240"/>
    <w:rsid w:val="00D375F5"/>
    <w:rsid w:val="00D37AFC"/>
    <w:rsid w:val="00D440A7"/>
    <w:rsid w:val="00D54AA1"/>
    <w:rsid w:val="00D77DE1"/>
    <w:rsid w:val="00D836A5"/>
    <w:rsid w:val="00D862DD"/>
    <w:rsid w:val="00D921DE"/>
    <w:rsid w:val="00D941F7"/>
    <w:rsid w:val="00DA20C2"/>
    <w:rsid w:val="00DA4343"/>
    <w:rsid w:val="00DB5B64"/>
    <w:rsid w:val="00DD062B"/>
    <w:rsid w:val="00DE1C8F"/>
    <w:rsid w:val="00DE6E30"/>
    <w:rsid w:val="00DF1331"/>
    <w:rsid w:val="00E04F5C"/>
    <w:rsid w:val="00E12928"/>
    <w:rsid w:val="00E13608"/>
    <w:rsid w:val="00E22350"/>
    <w:rsid w:val="00E229A6"/>
    <w:rsid w:val="00E31B71"/>
    <w:rsid w:val="00E46E80"/>
    <w:rsid w:val="00E54232"/>
    <w:rsid w:val="00E62119"/>
    <w:rsid w:val="00E6504A"/>
    <w:rsid w:val="00E739EF"/>
    <w:rsid w:val="00E75C2D"/>
    <w:rsid w:val="00E81A5C"/>
    <w:rsid w:val="00E85BCF"/>
    <w:rsid w:val="00E90D7B"/>
    <w:rsid w:val="00EA1B0E"/>
    <w:rsid w:val="00EA1FA6"/>
    <w:rsid w:val="00EA532D"/>
    <w:rsid w:val="00EB105B"/>
    <w:rsid w:val="00EB1369"/>
    <w:rsid w:val="00EC3A21"/>
    <w:rsid w:val="00EC4473"/>
    <w:rsid w:val="00ED3E4C"/>
    <w:rsid w:val="00EE2ED7"/>
    <w:rsid w:val="00EE417E"/>
    <w:rsid w:val="00EF3AE0"/>
    <w:rsid w:val="00F019BA"/>
    <w:rsid w:val="00F22B98"/>
    <w:rsid w:val="00F250F4"/>
    <w:rsid w:val="00F42178"/>
    <w:rsid w:val="00F44B0F"/>
    <w:rsid w:val="00F46974"/>
    <w:rsid w:val="00F51098"/>
    <w:rsid w:val="00F65666"/>
    <w:rsid w:val="00F65809"/>
    <w:rsid w:val="00F71415"/>
    <w:rsid w:val="00F81496"/>
    <w:rsid w:val="00F85A9B"/>
    <w:rsid w:val="00F90ED2"/>
    <w:rsid w:val="00F923C5"/>
    <w:rsid w:val="00F9380B"/>
    <w:rsid w:val="00FA1AEA"/>
    <w:rsid w:val="00FA28AA"/>
    <w:rsid w:val="00FA6A17"/>
    <w:rsid w:val="00FC21B6"/>
    <w:rsid w:val="00FE001A"/>
    <w:rsid w:val="00FE4FE0"/>
    <w:rsid w:val="00FF31DF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682A9F"/>
    <w:pPr>
      <w:widowControl w:val="0"/>
      <w:autoSpaceDE w:val="0"/>
      <w:autoSpaceDN w:val="0"/>
      <w:adjustRightInd w:val="0"/>
      <w:spacing w:after="0" w:line="300" w:lineRule="exact"/>
      <w:ind w:firstLine="6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82A9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</dc:creator>
  <cp:keywords/>
  <dc:description/>
  <cp:lastModifiedBy>Смолина</cp:lastModifiedBy>
  <cp:revision>3</cp:revision>
  <dcterms:created xsi:type="dcterms:W3CDTF">2023-11-09T10:10:00Z</dcterms:created>
  <dcterms:modified xsi:type="dcterms:W3CDTF">2023-11-09T10:11:00Z</dcterms:modified>
</cp:coreProperties>
</file>